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788" w:rsidRDefault="004D0163" w:rsidP="004D0163">
      <w:pPr>
        <w:jc w:val="center"/>
      </w:pPr>
      <w:r>
        <w:rPr>
          <w:noProof/>
        </w:rPr>
        <w:drawing>
          <wp:inline distT="0" distB="0" distL="0" distR="0">
            <wp:extent cx="584200" cy="60913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9840" cy="625445"/>
                    </a:xfrm>
                    <a:prstGeom prst="rect">
                      <a:avLst/>
                    </a:prstGeom>
                  </pic:spPr>
                </pic:pic>
              </a:graphicData>
            </a:graphic>
          </wp:inline>
        </w:drawing>
      </w:r>
    </w:p>
    <w:p w:rsidR="004D0163" w:rsidRDefault="004D0163" w:rsidP="004D0163">
      <w:pPr>
        <w:jc w:val="center"/>
        <w:rPr>
          <w:sz w:val="28"/>
          <w:szCs w:val="28"/>
        </w:rPr>
      </w:pPr>
      <w:r>
        <w:rPr>
          <w:sz w:val="28"/>
          <w:szCs w:val="28"/>
        </w:rPr>
        <w:t xml:space="preserve">Dressur Kür – Klasse </w:t>
      </w:r>
      <w:r w:rsidR="006358F8">
        <w:rPr>
          <w:sz w:val="28"/>
          <w:szCs w:val="28"/>
        </w:rPr>
        <w:t>M</w:t>
      </w:r>
      <w:bookmarkStart w:id="0" w:name="_GoBack"/>
      <w:bookmarkEnd w:id="0"/>
    </w:p>
    <w:p w:rsidR="004D0163" w:rsidRDefault="004D0163" w:rsidP="004D0163">
      <w:pPr>
        <w:jc w:val="center"/>
        <w:rPr>
          <w:sz w:val="28"/>
          <w:szCs w:val="28"/>
        </w:rPr>
      </w:pPr>
    </w:p>
    <w:p w:rsidR="004D0163" w:rsidRDefault="004D0163" w:rsidP="004D0163">
      <w:r>
        <w:t>Jeder Reiter stellt sich seine Kür aus den unten genannten Elementen selbst zusammen.</w:t>
      </w:r>
    </w:p>
    <w:p w:rsidR="004D0163" w:rsidRDefault="004D0163" w:rsidP="004D0163">
      <w:r>
        <w:t>Dazu wird die Reihenfolge der Pflichtelemente Wort für Wort zusammen mit den Zahlen in dem „Dressur Bogen Blanco“ neu sortiert. Zwischen den einzelnen Elementen darf der Reiter Weg und Gangart frei wählen (dies wird nicht aufgeschrieben).</w:t>
      </w:r>
    </w:p>
    <w:p w:rsidR="004D0163" w:rsidRDefault="004D0163" w:rsidP="004D0163">
      <w:r>
        <w:t>Der erste und der letzte Punkt sind in der Reihenfolge festgelegt und können nicht verändert werden.</w:t>
      </w:r>
    </w:p>
    <w:p w:rsidR="004D0163" w:rsidRDefault="004D0163" w:rsidP="004D0163">
      <w:pPr>
        <w:rPr>
          <w:sz w:val="28"/>
          <w:szCs w:val="28"/>
        </w:rPr>
      </w:pPr>
    </w:p>
    <w:tbl>
      <w:tblPr>
        <w:tblW w:w="10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75"/>
      </w:tblGrid>
      <w:tr w:rsidR="004D0163" w:rsidTr="00DA40A0">
        <w:trPr>
          <w:trHeight w:val="45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 </w:t>
            </w:r>
            <w:r w:rsidRPr="00AC2E26">
              <w:rPr>
                <w:rFonts w:ascii="Open Sans" w:eastAsia="Open Sans" w:hAnsi="Open Sans" w:cs="Open Sans"/>
              </w:rPr>
              <w:t>Das Einreiten im Galopp auf der Mittellinie und das Halten und Grüßen zu Beginn der Kür</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Rückwärtsrichten</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2 </w:t>
            </w:r>
            <w:r w:rsidRPr="00AC2E26">
              <w:rPr>
                <w:rFonts w:ascii="Open Sans" w:eastAsia="Open Sans" w:hAnsi="Open Sans" w:cs="Open Sans"/>
              </w:rPr>
              <w:t>Rückwärtsrichten, min. 5 Tritte, danach antraben</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3 </w:t>
            </w:r>
            <w:r w:rsidRPr="00AC2E26">
              <w:rPr>
                <w:rFonts w:ascii="Open Sans" w:eastAsia="Open Sans" w:hAnsi="Open Sans" w:cs="Open Sans"/>
              </w:rPr>
              <w:t>Rückwärtsrichten, min. 5 Tritte, danach angaloppieren</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Übergänge</w:t>
            </w:r>
          </w:p>
        </w:tc>
      </w:tr>
      <w:tr w:rsidR="004D0163" w:rsidTr="00DA40A0">
        <w:trPr>
          <w:trHeight w:val="605"/>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4 </w:t>
            </w:r>
            <w:r w:rsidRPr="00AC2E26">
              <w:rPr>
                <w:rFonts w:ascii="Open Sans" w:eastAsia="Open Sans" w:hAnsi="Open Sans" w:cs="Open Sans"/>
              </w:rPr>
              <w:t xml:space="preserve">Außen-/Handgaloppübergänge auf dem Mittelzirkel an 4 Punkten </w:t>
            </w:r>
            <w:r>
              <w:rPr>
                <w:rFonts w:ascii="Open Sans" w:eastAsia="Open Sans" w:hAnsi="Open Sans" w:cs="Open Sans"/>
              </w:rPr>
              <w:t xml:space="preserve">(gleichmäßiger Abstand) </w:t>
            </w:r>
            <w:r w:rsidRPr="00AC2E26">
              <w:rPr>
                <w:rFonts w:ascii="Open Sans" w:eastAsia="Open Sans" w:hAnsi="Open Sans" w:cs="Open Sans"/>
              </w:rPr>
              <w:t>Außen-/Handgaloppübergang über fliegenden Wechsel, Hand-/Außengaloppübergang über Schritt oder Trab</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5 </w:t>
            </w:r>
            <w:r w:rsidRPr="00AC2E26">
              <w:rPr>
                <w:rFonts w:ascii="Open Sans" w:eastAsia="Open Sans" w:hAnsi="Open Sans" w:cs="Open Sans"/>
              </w:rPr>
              <w:t>Im Schritt Übergang von Schulterherein (ca. 10m) zu Renvers (ca. 10m) zu Travers (ca. 10m)</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Schritt</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6 </w:t>
            </w:r>
            <w:r w:rsidRPr="00AC2E26">
              <w:rPr>
                <w:rFonts w:ascii="Open Sans" w:eastAsia="Open Sans" w:hAnsi="Open Sans" w:cs="Open Sans"/>
              </w:rPr>
              <w:t>Ganze Schrittpirouette rechte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7 </w:t>
            </w:r>
            <w:r w:rsidRPr="00AC2E26">
              <w:rPr>
                <w:rFonts w:ascii="Open Sans" w:eastAsia="Open Sans" w:hAnsi="Open Sans" w:cs="Open Sans"/>
              </w:rPr>
              <w:t>Ganze Schrittpirouette linke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8 </w:t>
            </w:r>
            <w:r w:rsidRPr="00AC2E26">
              <w:rPr>
                <w:rFonts w:ascii="Open Sans" w:eastAsia="Open Sans" w:hAnsi="Open Sans" w:cs="Open Sans"/>
              </w:rPr>
              <w:t>Vorhandwendung links oder rechts</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Trab</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9 </w:t>
            </w:r>
            <w:r w:rsidRPr="00AC2E26">
              <w:rPr>
                <w:rFonts w:ascii="Open Sans" w:eastAsia="Open Sans" w:hAnsi="Open Sans" w:cs="Open Sans"/>
              </w:rPr>
              <w:t>Ganze Traversale rechte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10 </w:t>
            </w:r>
            <w:r w:rsidRPr="00AC2E26">
              <w:rPr>
                <w:rFonts w:ascii="Open Sans" w:eastAsia="Open Sans" w:hAnsi="Open Sans" w:cs="Open Sans"/>
              </w:rPr>
              <w:t>Ganze Traversale linke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11 </w:t>
            </w:r>
            <w:r w:rsidRPr="00AC2E26">
              <w:rPr>
                <w:rFonts w:ascii="Open Sans" w:eastAsia="Open Sans" w:hAnsi="Open Sans" w:cs="Open Sans"/>
              </w:rPr>
              <w:t>Renvers und Travers linke oder rechte Hand, min. 12 Meter</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12 </w:t>
            </w:r>
            <w:r w:rsidRPr="00AC2E26">
              <w:rPr>
                <w:rFonts w:ascii="Open Sans" w:eastAsia="Open Sans" w:hAnsi="Open Sans" w:cs="Open Sans"/>
              </w:rPr>
              <w:t>Schulterherein linke oder rechte Hand, min. 12 Meter</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lastRenderedPageBreak/>
              <w:t xml:space="preserve">13 </w:t>
            </w:r>
            <w:r w:rsidRPr="00AC2E26">
              <w:rPr>
                <w:rFonts w:ascii="Open Sans" w:eastAsia="Open Sans" w:hAnsi="Open Sans" w:cs="Open Sans"/>
              </w:rPr>
              <w:t xml:space="preserve">Einfache Zick-Zack-Traversale </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Galopp</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14 </w:t>
            </w:r>
            <w:r w:rsidRPr="00AC2E26">
              <w:rPr>
                <w:rFonts w:ascii="Open Sans" w:eastAsia="Open Sans" w:hAnsi="Open Sans" w:cs="Open Sans"/>
              </w:rPr>
              <w:t>Außengalopp linke oder rechte Hand durch min. 2 Ecken</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15 </w:t>
            </w:r>
            <w:r w:rsidRPr="00AC2E26">
              <w:rPr>
                <w:rFonts w:ascii="Open Sans" w:eastAsia="Open Sans" w:hAnsi="Open Sans" w:cs="Open Sans"/>
              </w:rPr>
              <w:t xml:space="preserve">3 Bögen durch die Bahn mit fliegendem Galoppwechsel </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16 </w:t>
            </w:r>
            <w:r w:rsidRPr="00AC2E26">
              <w:rPr>
                <w:rFonts w:ascii="Open Sans" w:eastAsia="Open Sans" w:hAnsi="Open Sans" w:cs="Open Sans"/>
              </w:rPr>
              <w:t>Volte</w:t>
            </w:r>
            <w:r>
              <w:rPr>
                <w:rFonts w:ascii="Open Sans" w:eastAsia="Open Sans" w:hAnsi="Open Sans" w:cs="Open Sans"/>
              </w:rPr>
              <w:t xml:space="preserve"> 8 Meter</w:t>
            </w:r>
            <w:r w:rsidRPr="00AC2E26">
              <w:rPr>
                <w:rFonts w:ascii="Open Sans" w:eastAsia="Open Sans" w:hAnsi="Open Sans" w:cs="Open Sans"/>
              </w:rPr>
              <w:t xml:space="preserve"> versammelter Galopp, linke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17 </w:t>
            </w:r>
            <w:r w:rsidRPr="00AC2E26">
              <w:rPr>
                <w:rFonts w:ascii="Open Sans" w:eastAsia="Open Sans" w:hAnsi="Open Sans" w:cs="Open Sans"/>
              </w:rPr>
              <w:t>Volte</w:t>
            </w:r>
            <w:r>
              <w:rPr>
                <w:rFonts w:ascii="Open Sans" w:eastAsia="Open Sans" w:hAnsi="Open Sans" w:cs="Open Sans"/>
              </w:rPr>
              <w:t xml:space="preserve"> 8 Meter</w:t>
            </w:r>
            <w:r w:rsidRPr="00AC2E26">
              <w:rPr>
                <w:rFonts w:ascii="Open Sans" w:eastAsia="Open Sans" w:hAnsi="Open Sans" w:cs="Open Sans"/>
              </w:rPr>
              <w:t xml:space="preserve"> versammelter Galopp, rechte Hand</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18 </w:t>
            </w:r>
            <w:r w:rsidRPr="00AC2E26">
              <w:rPr>
                <w:rFonts w:ascii="Open Sans" w:eastAsia="Open Sans" w:hAnsi="Open Sans" w:cs="Open Sans"/>
              </w:rPr>
              <w:t>Kehrtvolte mit fliegendem Wechsel von rechts nach links oder links nach rechts</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19 </w:t>
            </w:r>
            <w:r w:rsidRPr="00AC2E26">
              <w:rPr>
                <w:rFonts w:ascii="Open Sans" w:eastAsia="Open Sans" w:hAnsi="Open Sans" w:cs="Open Sans"/>
              </w:rPr>
              <w:t xml:space="preserve">Travers auf 10m-Volte rechte oder linke Hand </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20 </w:t>
            </w:r>
            <w:r w:rsidRPr="00AC2E26">
              <w:rPr>
                <w:rFonts w:ascii="Open Sans" w:eastAsia="Open Sans" w:hAnsi="Open Sans" w:cs="Open Sans"/>
              </w:rPr>
              <w:t>Aus dem Zirkel wechseln mit fliegendem Wechsel im versammelten Galopp</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21 </w:t>
            </w:r>
            <w:r w:rsidRPr="00AC2E26">
              <w:rPr>
                <w:rFonts w:ascii="Open Sans" w:eastAsia="Open Sans" w:hAnsi="Open Sans" w:cs="Open Sans"/>
              </w:rPr>
              <w:t>Durch den Zirkel wechseln mit fliegendem Wechsel im versammelten Galopp</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b/>
              </w:rPr>
            </w:pPr>
            <w:r w:rsidRPr="00AC2E26">
              <w:rPr>
                <w:rFonts w:ascii="Open Sans" w:eastAsia="Open Sans" w:hAnsi="Open Sans" w:cs="Open Sans"/>
                <w:b/>
              </w:rPr>
              <w:t>Arbeitsreiterei</w:t>
            </w:r>
          </w:p>
        </w:tc>
      </w:tr>
      <w:tr w:rsidR="004D0163" w:rsidTr="00DA40A0">
        <w:trPr>
          <w:trHeight w:val="605"/>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22 </w:t>
            </w:r>
            <w:r w:rsidRPr="00AC2E26">
              <w:rPr>
                <w:rFonts w:ascii="Open Sans" w:eastAsia="Open Sans" w:hAnsi="Open Sans" w:cs="Open Sans"/>
              </w:rPr>
              <w:t>Auf der Mittellinie: Galopp – Media Volta – Galopp – fliegender Wechsel mittig - Galopp – Media Volta - Galopp</w:t>
            </w:r>
          </w:p>
        </w:tc>
      </w:tr>
      <w:tr w:rsidR="004D0163" w:rsidTr="00DA40A0">
        <w:trPr>
          <w:trHeight w:val="605"/>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23 </w:t>
            </w:r>
            <w:r w:rsidRPr="00AC2E26">
              <w:rPr>
                <w:rFonts w:ascii="Open Sans" w:eastAsia="Open Sans" w:hAnsi="Open Sans" w:cs="Open Sans"/>
              </w:rPr>
              <w:t>Auf der Diagonalen: versammelter Galopp – Arbeitsgalopp – versammelter Galopp – fliegender Wechsel auf X – versammelter Galopp – Arbeitsgalopp – versammelter Galopp – ganze Bahn</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24 </w:t>
            </w:r>
            <w:r w:rsidRPr="00AC2E26">
              <w:rPr>
                <w:rFonts w:ascii="Open Sans" w:eastAsia="Open Sans" w:hAnsi="Open Sans" w:cs="Open Sans"/>
              </w:rPr>
              <w:t>Galopp Schulterherein – Trab Schulterherein – Galopp Schulterherein an einer langen Seite</w:t>
            </w:r>
          </w:p>
        </w:tc>
      </w:tr>
      <w:tr w:rsidR="004D0163" w:rsidTr="00DA40A0">
        <w:trPr>
          <w:trHeight w:val="386"/>
        </w:trPr>
        <w:tc>
          <w:tcPr>
            <w:tcW w:w="10075" w:type="dxa"/>
            <w:tcBorders>
              <w:left w:val="single" w:sz="8" w:space="0" w:color="000000"/>
              <w:right w:val="single" w:sz="8" w:space="0" w:color="000000"/>
            </w:tcBorders>
            <w:tcMar>
              <w:top w:w="100" w:type="dxa"/>
              <w:left w:w="100" w:type="dxa"/>
              <w:bottom w:w="100" w:type="dxa"/>
              <w:right w:w="100" w:type="dxa"/>
            </w:tcMar>
          </w:tcPr>
          <w:p w:rsidR="004D0163" w:rsidRPr="00AC2E26" w:rsidRDefault="004D0163" w:rsidP="00D8645D">
            <w:pPr>
              <w:ind w:left="80" w:right="80"/>
              <w:rPr>
                <w:rFonts w:ascii="Open Sans" w:eastAsia="Open Sans" w:hAnsi="Open Sans" w:cs="Open Sans"/>
              </w:rPr>
            </w:pPr>
            <w:r>
              <w:rPr>
                <w:rFonts w:ascii="Open Sans" w:eastAsia="Open Sans" w:hAnsi="Open Sans" w:cs="Open Sans"/>
                <w:color w:val="44546A" w:themeColor="text2"/>
              </w:rPr>
              <w:t xml:space="preserve">25 </w:t>
            </w:r>
            <w:r w:rsidRPr="00AC2E26">
              <w:rPr>
                <w:rFonts w:ascii="Open Sans" w:eastAsia="Open Sans" w:hAnsi="Open Sans" w:cs="Open Sans"/>
              </w:rPr>
              <w:t>Galopptravers – Trabtravers - Galopptravers</w:t>
            </w:r>
          </w:p>
        </w:tc>
      </w:tr>
      <w:tr w:rsidR="004D0163" w:rsidTr="00DA40A0">
        <w:trPr>
          <w:trHeight w:val="386"/>
        </w:trPr>
        <w:tc>
          <w:tcPr>
            <w:tcW w:w="100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0163" w:rsidRDefault="004D0163" w:rsidP="00D8645D">
            <w:pPr>
              <w:ind w:left="80" w:right="80"/>
              <w:rPr>
                <w:rFonts w:ascii="Open Sans" w:eastAsia="Open Sans" w:hAnsi="Open Sans" w:cs="Open Sans"/>
                <w:color w:val="44546A" w:themeColor="text2"/>
              </w:rPr>
            </w:pPr>
            <w:r>
              <w:rPr>
                <w:rFonts w:ascii="Open Sans" w:eastAsia="Open Sans" w:hAnsi="Open Sans" w:cs="Open Sans"/>
                <w:color w:val="44546A" w:themeColor="text2"/>
              </w:rPr>
              <w:t xml:space="preserve">26 </w:t>
            </w:r>
            <w:r w:rsidRPr="00DA40A0">
              <w:rPr>
                <w:rFonts w:ascii="Open Sans" w:eastAsia="Open Sans" w:hAnsi="Open Sans" w:cs="Open Sans"/>
                <w:color w:val="000000" w:themeColor="text1"/>
              </w:rPr>
              <w:t>Das Aufmarschieren auf der Mittellinie im Galopp und das Halten und Grüßen am Ende der Kür</w:t>
            </w:r>
          </w:p>
        </w:tc>
      </w:tr>
    </w:tbl>
    <w:p w:rsidR="004D0163" w:rsidRDefault="004D0163" w:rsidP="004D0163">
      <w:pPr>
        <w:spacing w:line="256" w:lineRule="auto"/>
        <w:rPr>
          <w:rFonts w:ascii="Open Sans" w:eastAsia="Open Sans" w:hAnsi="Open Sans" w:cs="Open Sans"/>
        </w:rPr>
      </w:pPr>
    </w:p>
    <w:p w:rsidR="004D0163" w:rsidRPr="004D0163" w:rsidRDefault="004D0163" w:rsidP="004D0163">
      <w:pPr>
        <w:rPr>
          <w:sz w:val="28"/>
          <w:szCs w:val="28"/>
        </w:rPr>
      </w:pPr>
    </w:p>
    <w:sectPr w:rsidR="004D0163" w:rsidRPr="004D0163"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3CF" w:rsidRDefault="008523CF" w:rsidP="004D0163">
      <w:r>
        <w:separator/>
      </w:r>
    </w:p>
  </w:endnote>
  <w:endnote w:type="continuationSeparator" w:id="0">
    <w:p w:rsidR="008523CF" w:rsidRDefault="008523CF" w:rsidP="004D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63" w:rsidRDefault="004D01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63" w:rsidRDefault="004D01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63" w:rsidRDefault="004D01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3CF" w:rsidRDefault="008523CF" w:rsidP="004D0163">
      <w:r>
        <w:separator/>
      </w:r>
    </w:p>
  </w:footnote>
  <w:footnote w:type="continuationSeparator" w:id="0">
    <w:p w:rsidR="008523CF" w:rsidRDefault="008523CF" w:rsidP="004D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63" w:rsidRDefault="008523CF">
    <w:pPr>
      <w:pStyle w:val="Kopfzeile"/>
    </w:pPr>
    <w:r>
      <w:rPr>
        <w:noProof/>
      </w:rPr>
      <w:pict w14:anchorId="288DD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5382"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63" w:rsidRDefault="008523CF">
    <w:pPr>
      <w:pStyle w:val="Kopfzeile"/>
    </w:pPr>
    <w:r>
      <w:rPr>
        <w:noProof/>
      </w:rPr>
      <w:pict w14:anchorId="19EB7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5383"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63" w:rsidRDefault="008523CF">
    <w:pPr>
      <w:pStyle w:val="Kopfzeile"/>
    </w:pPr>
    <w:r>
      <w:rPr>
        <w:noProof/>
      </w:rPr>
      <w:pict w14:anchorId="781E6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5381"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63"/>
    <w:rsid w:val="002B44DF"/>
    <w:rsid w:val="004D0163"/>
    <w:rsid w:val="006358F8"/>
    <w:rsid w:val="008523CF"/>
    <w:rsid w:val="008E3742"/>
    <w:rsid w:val="00AE0619"/>
    <w:rsid w:val="00B113A4"/>
    <w:rsid w:val="00DA4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468C6D"/>
  <w15:chartTrackingRefBased/>
  <w15:docId w15:val="{A23715B8-0A34-2746-9E36-644C17D0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0163"/>
    <w:pPr>
      <w:tabs>
        <w:tab w:val="center" w:pos="4536"/>
        <w:tab w:val="right" w:pos="9072"/>
      </w:tabs>
    </w:pPr>
  </w:style>
  <w:style w:type="character" w:customStyle="1" w:styleId="KopfzeileZchn">
    <w:name w:val="Kopfzeile Zchn"/>
    <w:basedOn w:val="Absatz-Standardschriftart"/>
    <w:link w:val="Kopfzeile"/>
    <w:uiPriority w:val="99"/>
    <w:rsid w:val="004D0163"/>
  </w:style>
  <w:style w:type="paragraph" w:styleId="Fuzeile">
    <w:name w:val="footer"/>
    <w:basedOn w:val="Standard"/>
    <w:link w:val="FuzeileZchn"/>
    <w:uiPriority w:val="99"/>
    <w:unhideWhenUsed/>
    <w:rsid w:val="004D0163"/>
    <w:pPr>
      <w:tabs>
        <w:tab w:val="center" w:pos="4536"/>
        <w:tab w:val="right" w:pos="9072"/>
      </w:tabs>
    </w:pPr>
  </w:style>
  <w:style w:type="character" w:customStyle="1" w:styleId="FuzeileZchn">
    <w:name w:val="Fußzeile Zchn"/>
    <w:basedOn w:val="Absatz-Standardschriftart"/>
    <w:link w:val="Fuzeile"/>
    <w:uiPriority w:val="99"/>
    <w:rsid w:val="004D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2044</Characters>
  <Application>Microsoft Office Word</Application>
  <DocSecurity>0</DocSecurity>
  <Lines>17</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2019-10-02T21:52:00Z</dcterms:created>
  <dcterms:modified xsi:type="dcterms:W3CDTF">2019-10-16T09:03:00Z</dcterms:modified>
</cp:coreProperties>
</file>